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BF" w:rsidRDefault="003E23BF" w:rsidP="003E23BF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</w:rPr>
      </w:pPr>
      <w:r>
        <w:rPr>
          <w:b/>
        </w:rPr>
        <w:t>УТВЕРЖДАЮ</w:t>
      </w:r>
    </w:p>
    <w:p w:rsidR="003E23BF" w:rsidRDefault="003E23BF" w:rsidP="003E23BF">
      <w:pPr>
        <w:ind w:firstLine="10773"/>
        <w:rPr>
          <w:b/>
        </w:rPr>
      </w:pPr>
      <w:r>
        <w:rPr>
          <w:b/>
        </w:rPr>
        <w:t xml:space="preserve">Главный врач </w:t>
      </w:r>
    </w:p>
    <w:p w:rsidR="003E23BF" w:rsidRDefault="003E23BF" w:rsidP="003E23BF">
      <w:pPr>
        <w:ind w:left="10773"/>
        <w:rPr>
          <w:b/>
          <w:color w:val="auto"/>
        </w:rPr>
      </w:pPr>
      <w:r>
        <w:rPr>
          <w:b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r>
        <w:rPr>
          <w:b/>
        </w:rPr>
        <w:t>УзаКо</w:t>
      </w:r>
    </w:p>
    <w:p w:rsidR="003E23BF" w:rsidRDefault="003E23BF" w:rsidP="003E23BF">
      <w:pPr>
        <w:keepNext/>
        <w:autoSpaceDE w:val="0"/>
        <w:autoSpaceDN w:val="0"/>
        <w:adjustRightInd w:val="0"/>
        <w:ind w:left="10065" w:firstLine="708"/>
        <w:outlineLvl w:val="0"/>
        <w:rPr>
          <w:b/>
        </w:rPr>
      </w:pPr>
      <w:r>
        <w:rPr>
          <w:b/>
        </w:rPr>
        <w:t>Сыргабаев М.С.</w:t>
      </w:r>
    </w:p>
    <w:p w:rsidR="003E23BF" w:rsidRDefault="003E23BF" w:rsidP="003E23BF">
      <w:pPr>
        <w:ind w:left="10632" w:firstLine="141"/>
        <w:rPr>
          <w:i/>
          <w:color w:val="auto"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3E23BF" w:rsidRDefault="003E23BF" w:rsidP="003E23BF">
      <w:pPr>
        <w:keepNext/>
        <w:autoSpaceDE w:val="0"/>
        <w:autoSpaceDN w:val="0"/>
        <w:adjustRightInd w:val="0"/>
        <w:ind w:left="10206"/>
        <w:outlineLvl w:val="0"/>
        <w:rPr>
          <w:b/>
          <w:bCs/>
          <w:i/>
        </w:rPr>
      </w:pPr>
      <w:r>
        <w:t xml:space="preserve">          «___» ___________________</w:t>
      </w:r>
    </w:p>
    <w:p w:rsidR="003E23BF" w:rsidRDefault="003E23BF" w:rsidP="003E23BF">
      <w:pPr>
        <w:jc w:val="right"/>
        <w:rPr>
          <w:rStyle w:val="s1"/>
        </w:rPr>
      </w:pPr>
    </w:p>
    <w:p w:rsidR="002D2A0E" w:rsidRPr="003E3A04" w:rsidRDefault="00051858" w:rsidP="002D2A0E">
      <w:pPr>
        <w:jc w:val="center"/>
      </w:pPr>
      <w:r>
        <w:rPr>
          <w:rStyle w:val="s1"/>
        </w:rPr>
        <w:t>Техническое задание</w:t>
      </w:r>
    </w:p>
    <w:p w:rsidR="002D2A0E" w:rsidRPr="003E3A04" w:rsidRDefault="002D2A0E" w:rsidP="002D2A0E">
      <w:pPr>
        <w:ind w:firstLine="397"/>
        <w:jc w:val="both"/>
        <w:textAlignment w:val="baseline"/>
      </w:pPr>
      <w:r w:rsidRPr="003E3A04">
        <w:rPr>
          <w:b/>
          <w:bCs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68"/>
        <w:gridCol w:w="4764"/>
        <w:gridCol w:w="553"/>
        <w:gridCol w:w="3649"/>
        <w:gridCol w:w="3569"/>
        <w:gridCol w:w="1683"/>
      </w:tblGrid>
      <w:tr w:rsidR="002D2A0E" w:rsidRPr="003E3A04" w:rsidTr="00690C0F">
        <w:trPr>
          <w:jc w:val="center"/>
        </w:trPr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</w:rPr>
              <w:t>№</w:t>
            </w:r>
          </w:p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</w:rPr>
              <w:t>п/п</w:t>
            </w:r>
          </w:p>
        </w:tc>
        <w:tc>
          <w:tcPr>
            <w:tcW w:w="16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</w:rPr>
              <w:t>Критерии</w:t>
            </w:r>
          </w:p>
        </w:tc>
        <w:tc>
          <w:tcPr>
            <w:tcW w:w="319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</w:rPr>
              <w:t>Описание</w:t>
            </w:r>
          </w:p>
        </w:tc>
      </w:tr>
      <w:tr w:rsidR="002D2A0E" w:rsidRPr="003E3A04" w:rsidTr="00690C0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Наименование медицинской техники</w:t>
            </w:r>
          </w:p>
          <w:p w:rsidR="002D2A0E" w:rsidRPr="003E3A04" w:rsidRDefault="002D2A0E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319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EF0" w:rsidRPr="003E3A04" w:rsidRDefault="0033764B" w:rsidP="00051858">
            <w:pPr>
              <w:textAlignment w:val="baseline"/>
            </w:pPr>
            <w:r w:rsidRPr="0033764B">
              <w:t xml:space="preserve">Кровать медицинская функциональная электрическая с принадлежностями </w:t>
            </w:r>
          </w:p>
        </w:tc>
      </w:tr>
      <w:tr w:rsidR="003545B1" w:rsidRPr="003E3A04" w:rsidTr="00235633">
        <w:trPr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2</w:t>
            </w:r>
          </w:p>
        </w:tc>
        <w:tc>
          <w:tcPr>
            <w:tcW w:w="1611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Требования к комплектации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.№ п/п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Требуемое количество</w:t>
            </w:r>
          </w:p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(с указанием единицы измерения)</w:t>
            </w:r>
          </w:p>
        </w:tc>
      </w:tr>
      <w:tr w:rsidR="003545B1" w:rsidRPr="003E3A04" w:rsidTr="00235633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45B1" w:rsidRPr="003E3A04" w:rsidRDefault="003545B1" w:rsidP="00235633"/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545B1" w:rsidRPr="003E3A04" w:rsidRDefault="003545B1" w:rsidP="00235633"/>
        </w:tc>
        <w:tc>
          <w:tcPr>
            <w:tcW w:w="319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5B1" w:rsidRPr="003E3A04" w:rsidRDefault="003545B1" w:rsidP="00235633">
            <w:pPr>
              <w:jc w:val="both"/>
              <w:textAlignment w:val="baseline"/>
            </w:pPr>
            <w:r w:rsidRPr="003E3A04">
              <w:rPr>
                <w:i/>
                <w:iCs/>
                <w:bdr w:val="none" w:sz="0" w:space="0" w:color="auto" w:frame="1"/>
              </w:rPr>
              <w:t>Основные комплектующие</w:t>
            </w:r>
          </w:p>
        </w:tc>
      </w:tr>
      <w:tr w:rsidR="00EB24BD" w:rsidRPr="003E3A04" w:rsidTr="00EB24BD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24BD" w:rsidRPr="003E3A04" w:rsidRDefault="00EB24BD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24BD" w:rsidRPr="003E3A04" w:rsidRDefault="00EB24BD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24BD" w:rsidRPr="003E3A04" w:rsidRDefault="00EB24BD" w:rsidP="00EB24BD">
            <w:pPr>
              <w:pStyle w:val="ac"/>
              <w:numPr>
                <w:ilvl w:val="0"/>
                <w:numId w:val="7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710AD2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Каркас кровати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Default="00285A60" w:rsidP="008B2896">
            <w:pPr>
              <w:tabs>
                <w:tab w:val="left" w:pos="0"/>
              </w:tabs>
              <w:rPr>
                <w:color w:val="auto"/>
              </w:rPr>
            </w:pPr>
            <w:r>
              <w:rPr>
                <w:color w:val="auto"/>
              </w:rPr>
              <w:t>Тип: кровать медицинская электрическая</w:t>
            </w:r>
          </w:p>
          <w:p w:rsidR="00285A60" w:rsidRDefault="00285A60" w:rsidP="008B2896">
            <w:pPr>
              <w:tabs>
                <w:tab w:val="left" w:pos="0"/>
              </w:tabs>
              <w:rPr>
                <w:color w:val="auto"/>
              </w:rPr>
            </w:pPr>
            <w:r w:rsidRPr="00285A60">
              <w:rPr>
                <w:color w:val="auto"/>
              </w:rPr>
              <w:t>Назначение: обеспечение медицинского ухода за лежачими пациентами с полной или частичной утратой опорно-двигательной функции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Габаритные размеры и параметры изделия: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изделия (по торцевым ограждениям) должна быть, мм,</w:t>
            </w:r>
            <w:r w:rsidR="00D45D2F">
              <w:rPr>
                <w:color w:val="auto"/>
              </w:rPr>
              <w:t xml:space="preserve"> не менее</w:t>
            </w:r>
            <w:r w:rsidRPr="00F5095C">
              <w:rPr>
                <w:color w:val="auto"/>
              </w:rPr>
              <w:t xml:space="preserve"> 2070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Ширина изделия (по боковым ограждениям) должна быть, мм, </w:t>
            </w:r>
            <w:r w:rsidRPr="00F5095C">
              <w:rPr>
                <w:color w:val="auto"/>
              </w:rPr>
              <w:lastRenderedPageBreak/>
              <w:t>не менее</w:t>
            </w:r>
            <w:r w:rsidRPr="00F5095C">
              <w:rPr>
                <w:color w:val="auto"/>
              </w:rPr>
              <w:tab/>
              <w:t>960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Все наружные металлические элементы изделия должны быть изготовлены из стали, которая должна быть покрыта высококачественной эпоксидно-полиэфирной порошковой краской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Несущий каркас изделия должен быть изготовлен из стальной профильной трубы сечением, мм, не менее</w:t>
            </w:r>
            <w:r w:rsidRPr="00F5095C">
              <w:rPr>
                <w:color w:val="auto"/>
              </w:rPr>
              <w:tab/>
              <w:t>80х40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 несущему каркасу изделия должны крепиться ножки для установки изделия на колесные опоры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Способ крепления ножек к несущему каркасу должен быть болтовым соединением или эквивалентным способом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болтов, применяемых для крепления каждой ножки, должно быть, штук, не менее</w:t>
            </w:r>
            <w:r w:rsidRPr="00F5095C">
              <w:rPr>
                <w:color w:val="auto"/>
              </w:rPr>
              <w:tab/>
              <w:t>1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Ножки изделия должны быть изготовлены из стальной профильной трубы сечением, мм, не менее</w:t>
            </w:r>
            <w:r w:rsidRPr="00F5095C">
              <w:rPr>
                <w:color w:val="auto"/>
              </w:rPr>
              <w:tab/>
              <w:t>40х40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Передние и задние ножки должны быть соединены между собой попарно соединительными царгами для увеличения жесткости конструкции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Соединительные царги должны быть изготовлены из стальной </w:t>
            </w:r>
            <w:r w:rsidRPr="00F5095C">
              <w:rPr>
                <w:color w:val="auto"/>
              </w:rPr>
              <w:lastRenderedPageBreak/>
              <w:t>профильной трубы сечением, мм, не менее</w:t>
            </w:r>
            <w:r w:rsidRPr="00F5095C">
              <w:rPr>
                <w:color w:val="auto"/>
              </w:rPr>
              <w:tab/>
              <w:t>40х40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стали, применяемой в изготовлении несущего каркаса и ножек изделия должна быть, мм, не менее</w:t>
            </w:r>
            <w:r w:rsidRPr="00F5095C">
              <w:rPr>
                <w:color w:val="auto"/>
              </w:rPr>
              <w:tab/>
              <w:t>1,2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оборудо</w:t>
            </w:r>
            <w:r w:rsidR="00F66CFD">
              <w:rPr>
                <w:color w:val="auto"/>
              </w:rPr>
              <w:t>ваться частично-подвижным ложем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подвижных секций ложа изделия должно быть, штук, не менее</w:t>
            </w:r>
            <w:r w:rsidRPr="00F5095C">
              <w:rPr>
                <w:color w:val="auto"/>
              </w:rPr>
              <w:tab/>
              <w:t>3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неподвижных (статичных) секций ложа изделия должно быть, штук, не менее</w:t>
            </w:r>
            <w:r w:rsidRPr="00F5095C">
              <w:rPr>
                <w:color w:val="auto"/>
              </w:rPr>
              <w:tab/>
              <w:t>1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Размеры ложа изделия с учетом всех конструкционных особенностей: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ложа изделия должна быть, мм, не менее</w:t>
            </w:r>
            <w:r w:rsidRPr="00F5095C">
              <w:rPr>
                <w:color w:val="auto"/>
              </w:rPr>
              <w:tab/>
              <w:t>1880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ложа изделия должна быть, мм, не менее</w:t>
            </w:r>
            <w:r w:rsidRPr="00F5095C">
              <w:rPr>
                <w:color w:val="auto"/>
              </w:rPr>
              <w:tab/>
              <w:t>820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Высота от пола до ложа должна быть, мм, не менее</w:t>
            </w:r>
            <w:r w:rsidRPr="00F5095C">
              <w:rPr>
                <w:color w:val="auto"/>
              </w:rPr>
              <w:tab/>
              <w:t>500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Размеры спинной секции ложа изделия: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700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800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Спинная подвижная секция ложа изделия должна быть вкладной, что должно обеспечивать дополнительную защиту персонала от зацепов одеждой и других принадлежностей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Спинная подвижная секция ложа изделия должна представлять собой раму - замкнутый стальной профиль с заполнением из стальных ламелей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Рама спинной секции ложа изделия должна быть изготовлена из стальной профильной трубы сечением, мм, не менее</w:t>
            </w:r>
            <w:r w:rsidRPr="00F5095C">
              <w:rPr>
                <w:color w:val="auto"/>
              </w:rPr>
              <w:tab/>
              <w:t>30х20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ламелей спинной секции должна быть, мм, не менее</w:t>
            </w:r>
            <w:r w:rsidRPr="00F5095C">
              <w:rPr>
                <w:color w:val="auto"/>
              </w:rPr>
              <w:tab/>
              <w:t>75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Ламели спинной секции ложа изделия должны быть изготовлены из стальной профильной швеллерной трубы в П-образной форме с загнутыми к полу краями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стали ламелей должна быть, мм, не менее</w:t>
            </w:r>
            <w:r w:rsidRPr="00F5095C">
              <w:rPr>
                <w:color w:val="auto"/>
              </w:rPr>
              <w:tab/>
              <w:t>1,2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ламелей спинной секции ложа должно быть, штук, не менее</w:t>
            </w:r>
            <w:r w:rsidRPr="00F5095C">
              <w:rPr>
                <w:color w:val="auto"/>
              </w:rPr>
              <w:tab/>
              <w:t>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ламелями спинной секции должно быть, мм, не менее</w:t>
            </w:r>
            <w:r w:rsidRPr="00F5095C">
              <w:rPr>
                <w:color w:val="auto"/>
              </w:rPr>
              <w:tab/>
              <w:t>45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Спинная секция должна оборудоваться продольными ребрами жесткости</w:t>
            </w:r>
            <w:r w:rsidRPr="00F5095C">
              <w:rPr>
                <w:color w:val="auto"/>
              </w:rPr>
              <w:tab/>
              <w:t>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Продольное ребро жесткости должно быть изготовлено из стальной профилированной трубы сечение</w:t>
            </w:r>
            <w:r w:rsidR="00F66CFD">
              <w:rPr>
                <w:color w:val="auto"/>
              </w:rPr>
              <w:t xml:space="preserve">м, мм, не менее </w:t>
            </w:r>
            <w:r w:rsidRPr="00F5095C">
              <w:rPr>
                <w:color w:val="auto"/>
              </w:rPr>
              <w:t>30х15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Спинная секция должна </w:t>
            </w:r>
            <w:r w:rsidRPr="00F5095C">
              <w:rPr>
                <w:color w:val="auto"/>
              </w:rPr>
              <w:lastRenderedPageBreak/>
              <w:t>обладать возможностью регулировки угла наклона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Максимальный угол наклона спинной секции должен быть, °, не менее</w:t>
            </w:r>
            <w:r w:rsidRPr="00F5095C">
              <w:rPr>
                <w:color w:val="auto"/>
              </w:rPr>
              <w:tab/>
              <w:t>70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Регулировка угла наклона спинной секции должна осуществляться при помощи электрического привода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спинной секцией и тазовой секцией должно быть, мм, не менее</w:t>
            </w:r>
            <w:r w:rsidRPr="00F5095C">
              <w:rPr>
                <w:color w:val="auto"/>
              </w:rPr>
              <w:tab/>
              <w:t>30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 тазовой секции: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290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820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Тазовая секция должна быть неподвижной с жесткой фиксацией к несущему каркасу изделия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Тазовая секция должна образовываться ламелями, которые должны крепиться к несущему каркасу изделия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ламелей тазовой секции должна быть, мм, не менее</w:t>
            </w:r>
            <w:r w:rsidRPr="00F5095C">
              <w:rPr>
                <w:color w:val="auto"/>
              </w:rPr>
              <w:tab/>
              <w:t>75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Ламели тазовой секции ложа изделия должны быть изготовлены из стальной профильной швеллерной трубы в П-образной форме с загнутыми к полу краями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стали, применяемая для изготовления ламелей, должна быть, мм, не менее</w:t>
            </w:r>
            <w:r w:rsidRPr="00F5095C">
              <w:rPr>
                <w:color w:val="auto"/>
              </w:rPr>
              <w:tab/>
              <w:t>1,2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Количество ламелей тазовой секции ложа должно быть, штук, не менее</w:t>
            </w:r>
            <w:r w:rsidRPr="00F5095C">
              <w:rPr>
                <w:color w:val="auto"/>
              </w:rPr>
              <w:tab/>
              <w:t>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ламелями тазовой секции должно быть, мм, не менее</w:t>
            </w:r>
            <w:r w:rsidRPr="00F5095C">
              <w:rPr>
                <w:color w:val="auto"/>
              </w:rPr>
              <w:tab/>
              <w:t>35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неподвижной тазовой и подвижной бедренной секцией должно быть, мм, не менее</w:t>
            </w:r>
            <w:r w:rsidRPr="00F5095C">
              <w:rPr>
                <w:color w:val="auto"/>
              </w:rPr>
              <w:tab/>
              <w:t>35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Размеры бедренной секции ложа изделия: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280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800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Бедренная подвижная секция ложа изделия должна быть вкладной, что должно обеспечивать дополнительную защиту персонала от зацепов одеждой и других принадлежностей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Бедренная подвижная секция ложа изделия должна представлять собой раму - замкнутый стальной профиль с заполнением из стальных ламелей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Рама бедренной секции ложа изделия должна быть изготовлена из стальной профильной трубы сечением, мм, не менее</w:t>
            </w:r>
            <w:r w:rsidRPr="00F5095C">
              <w:rPr>
                <w:color w:val="auto"/>
              </w:rPr>
              <w:tab/>
              <w:t>30х20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ламелей бедренной секции должна быть, мм, не менее</w:t>
            </w:r>
            <w:r w:rsidRPr="00F5095C">
              <w:rPr>
                <w:color w:val="auto"/>
              </w:rPr>
              <w:tab/>
              <w:t>75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Ламели бедренной секции ложа изделия должны быть изготовлены из стальной профильной швеллерной трубы в П-образной форме с загнутыми к полу краями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стали, применяемая для изготовления ламелей, должна быть, мм, не менее</w:t>
            </w:r>
            <w:r w:rsidRPr="00F5095C">
              <w:rPr>
                <w:color w:val="auto"/>
              </w:rPr>
              <w:tab/>
              <w:t>1,2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ламелей бедренной секции ложа должно быть, штук, не менее</w:t>
            </w:r>
            <w:r w:rsidRPr="00F5095C">
              <w:rPr>
                <w:color w:val="auto"/>
              </w:rPr>
              <w:tab/>
              <w:t>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ламелями бедренной секции должно быть, мм, не менее</w:t>
            </w:r>
            <w:r w:rsidRPr="00F5095C">
              <w:rPr>
                <w:color w:val="auto"/>
              </w:rPr>
              <w:tab/>
              <w:t>35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Бедренная секция должна обладать возможностью регулировки угла наклона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Максимальный угол наклона бедренной секции должен быть, °, не менее</w:t>
            </w:r>
            <w:r w:rsidRPr="00F5095C">
              <w:rPr>
                <w:color w:val="auto"/>
              </w:rPr>
              <w:tab/>
              <w:t>40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Регулировка угла наклона бедренной секции должна осуществляться при помощи электрического привода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бедренной секцией и икроножной секцией должно быть, мм, не менее</w:t>
            </w:r>
            <w:r w:rsidRPr="00F5095C">
              <w:rPr>
                <w:color w:val="auto"/>
              </w:rPr>
              <w:tab/>
              <w:t>30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Размеры икроножной секции ложа изделия: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510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800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Икроножная подвижная секция ложа изделия должна быть вкладной, что должно </w:t>
            </w:r>
            <w:r w:rsidRPr="00F5095C">
              <w:rPr>
                <w:color w:val="auto"/>
              </w:rPr>
              <w:lastRenderedPageBreak/>
              <w:t>обеспечивать дополнительную защиту персонала от зацепов одеждой и других принадлежностей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Икроножная подвижная секция ложа изделия должна представлять собой раму - замкнутый стальной профиль с заполнением из стальных ламелей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Рама икроножной секции ложа изделия должна быть изготовлена из стальной профильной трубы сечением, мм, не менее</w:t>
            </w:r>
            <w:r w:rsidRPr="00F5095C">
              <w:rPr>
                <w:color w:val="auto"/>
              </w:rPr>
              <w:tab/>
              <w:t>30х20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ламелей икроножной секции должна быть, мм, не менее</w:t>
            </w:r>
            <w:r w:rsidRPr="00F5095C">
              <w:rPr>
                <w:color w:val="auto"/>
              </w:rPr>
              <w:tab/>
              <w:t>75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Ламели икроножной секции ложа изделия должны быть изготовлены из стальной профильной швеллерной трубы в П-образной форме с загнутыми к полу краями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стали, применяемая для изготовления ламелей, должна быть, мм, не менее</w:t>
            </w:r>
            <w:r w:rsidRPr="00F5095C">
              <w:rPr>
                <w:color w:val="auto"/>
              </w:rPr>
              <w:tab/>
              <w:t>1,2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ламелей икроножной секции л</w:t>
            </w:r>
            <w:r w:rsidR="00F66CFD">
              <w:rPr>
                <w:color w:val="auto"/>
              </w:rPr>
              <w:t xml:space="preserve">ожа должно быть, штук, не менее </w:t>
            </w:r>
            <w:r w:rsidRPr="00F5095C">
              <w:rPr>
                <w:color w:val="auto"/>
              </w:rPr>
              <w:t>4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Расстояние между ламелями икроножной секции должно быть, мм, не менее</w:t>
            </w:r>
            <w:r w:rsidRPr="00F5095C">
              <w:rPr>
                <w:color w:val="auto"/>
              </w:rPr>
              <w:tab/>
              <w:t>35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Регулировка угла наклона икроножной секции должна осуществляться сопряженно с изменением угла наклона </w:t>
            </w:r>
            <w:r w:rsidRPr="00F5095C">
              <w:rPr>
                <w:color w:val="auto"/>
              </w:rPr>
              <w:lastRenderedPageBreak/>
              <w:t>бедренной секции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Икроножная секция должна оборудоваться специальным автономным регулирующим устройством, которое должно обеспечивать возможность производить регулировку положения угла наклона икроножной секции автономно и независимо от бедренной секции 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Специальное автономное регулирующее устройство икроножной секции должно представлять собой систем</w:t>
            </w:r>
            <w:r w:rsidR="00553625">
              <w:rPr>
                <w:color w:val="auto"/>
              </w:rPr>
              <w:t xml:space="preserve">у из двух механизмов 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позиций каждого механизма должно быть, штук, не менее</w:t>
            </w:r>
            <w:r w:rsidRPr="00F5095C">
              <w:rPr>
                <w:color w:val="auto"/>
              </w:rPr>
              <w:tab/>
              <w:t>10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Специальное автономное регулирующее устройство должно обеспечивать возможность регулировки положения угла икроножной секции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Минимальный угол наклона икроножной секции должен быть, °, не более</w:t>
            </w:r>
            <w:r w:rsidRPr="00F5095C">
              <w:rPr>
                <w:color w:val="auto"/>
              </w:rPr>
              <w:tab/>
              <w:t>-25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Максимальный угол наклона икроножной секции должен быть, °, не менее</w:t>
            </w:r>
            <w:r w:rsidRPr="00F5095C">
              <w:rPr>
                <w:color w:val="auto"/>
              </w:rPr>
              <w:tab/>
              <w:t>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Специальное автономное регулирующее устройство должно обеспечивать возможность приведения икроножной секции в параллельное ложу изделия </w:t>
            </w:r>
            <w:r w:rsidRPr="00F5095C">
              <w:rPr>
                <w:color w:val="auto"/>
              </w:rPr>
              <w:lastRenderedPageBreak/>
              <w:t>положение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оборудоваться торцевыми ограждениями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 головного торцевого ограждения: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960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должна быть, мм, не менее</w:t>
            </w:r>
            <w:r w:rsidRPr="00F5095C">
              <w:rPr>
                <w:color w:val="auto"/>
              </w:rPr>
              <w:tab/>
              <w:t>50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 ножного торцевого ограждения: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960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Толщина должна быть, мм, не менее</w:t>
            </w:r>
            <w:r w:rsidRPr="00F5095C">
              <w:rPr>
                <w:color w:val="auto"/>
              </w:rPr>
              <w:tab/>
              <w:t>50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Торцевые ограждения должны быть изготовлены из ABS-пластика с декоративными ламинированными вставками и скругленными атравматичными углами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Материал, из которого из</w:t>
            </w:r>
            <w:r w:rsidR="00F66CFD">
              <w:rPr>
                <w:color w:val="auto"/>
              </w:rPr>
              <w:t xml:space="preserve">готовлены торцевые ограждения, </w:t>
            </w:r>
            <w:r w:rsidRPr="00F5095C">
              <w:rPr>
                <w:color w:val="auto"/>
              </w:rPr>
              <w:t>должен быть легким и прочным, не должен менять цвет, должен быть устойчивым к воздействию бактерицидного облучения и к регулярной обработке всеми видами медицинских дезинфицирующих и моющих растворов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Торцевые ограждения должны фиксироваться к основанию ложа при помощи стальных защелкивающих</w:t>
            </w:r>
            <w:r w:rsidR="00553625">
              <w:rPr>
                <w:color w:val="auto"/>
              </w:rPr>
              <w:t>ся креплений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Торцевые ограждения должны </w:t>
            </w:r>
            <w:r w:rsidRPr="00F5095C">
              <w:rPr>
                <w:color w:val="auto"/>
              </w:rPr>
              <w:lastRenderedPageBreak/>
              <w:t>быть отлиты таким способом, что по боковым углам и также в верхней части ограждения должны присутствовать вырезы – выемки для перемещения кровати в помещении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Торцевые ограждения должны быть оборудованы плоскими угловыми противоударными бамперами, которые должны быть изготовлены из прочного ABS пластика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Торцевые ограждения должны быть быстросъемные, что должно обеспечивать мобильность снятия, при проведении необходимых процедур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Ножное торцевое ограждения должно оснащаться специальным карманом для размещения в нем карточки пациента или другого документа с историей лечения пациента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оборудоваться полкой для размещения личных вещей пациента и (или) других принадлежностей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Полка должна располагаться под ложем в головном торце изделия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Размер полки: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300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Ширина должна быть, мм, не менее</w:t>
            </w:r>
            <w:r w:rsidRPr="00F5095C">
              <w:rPr>
                <w:color w:val="auto"/>
              </w:rPr>
              <w:tab/>
              <w:t>680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Полка должна быть изготовлена из стальной профилированной тру</w:t>
            </w:r>
            <w:r>
              <w:rPr>
                <w:color w:val="auto"/>
              </w:rPr>
              <w:t>бы сечением, мм, не менее</w:t>
            </w:r>
            <w:r>
              <w:rPr>
                <w:color w:val="auto"/>
              </w:rPr>
              <w:tab/>
              <w:t>20х20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Максимальная безопасная рабочая распределенная нагрузка на изделие должно быть, кг, не менее</w:t>
            </w:r>
            <w:r w:rsidRPr="00F5095C">
              <w:rPr>
                <w:color w:val="auto"/>
              </w:rPr>
              <w:tab/>
              <w:t>200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Вес изделия со всеми принадлежностями должен быть, кг, не более</w:t>
            </w:r>
            <w:r w:rsidRPr="00F5095C">
              <w:rPr>
                <w:color w:val="auto"/>
              </w:rPr>
              <w:tab/>
              <w:t>69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На несущем каркасе изделия у головного и ножного торцевого ограждения должны быть расположены технологические отверстия для установки штанги для подтягивания и (или) шт</w:t>
            </w:r>
            <w:r>
              <w:rPr>
                <w:color w:val="auto"/>
              </w:rPr>
              <w:t>атива для инфузионных вливаний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технологических отверстий должно быть, штук, не менее</w:t>
            </w:r>
            <w:r w:rsidRPr="00F5095C">
              <w:rPr>
                <w:color w:val="auto"/>
              </w:rPr>
              <w:tab/>
              <w:t>6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Технологической отверстие для установки штанги для подтягивания должно располагаться в правом и левом верхнем углу несущего каркаса изделия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Диаметр технологических отверстий для установки штатива для инфузионных вливаний должен быть, мм, не менее</w:t>
            </w:r>
            <w:r w:rsidRPr="00F5095C">
              <w:rPr>
                <w:color w:val="auto"/>
              </w:rPr>
              <w:tab/>
              <w:t>18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Диаметр технологического отверстия для установки штанги для подтягивания должен быть, мм, не менее</w:t>
            </w:r>
            <w:r w:rsidRPr="00F5095C">
              <w:rPr>
                <w:color w:val="auto"/>
              </w:rPr>
              <w:tab/>
              <w:t>26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Каждое технологическое отверстие для установки штатива для инфузионных вливаний должно оборудоваться специальной пластиковой втулкой с дном, что должно обеспечивать защиту принадлежностей от повреждений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оборудоваться штативом для инфузионных вливаний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Штатив для инфузионных вливаний должен обладать возможностью регулировки положения высоты</w:t>
            </w:r>
          </w:p>
          <w:p w:rsidR="00285A60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Фиксация необходимого положения высоты должна производиться при помощи специального винтового механизма барашкового типа с удобной ручко</w:t>
            </w:r>
            <w:r>
              <w:rPr>
                <w:color w:val="auto"/>
              </w:rPr>
              <w:t>й из ударопрочного ABS пластика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EB24BD" w:rsidP="00EB24BD">
            <w:pPr>
              <w:jc w:val="center"/>
              <w:rPr>
                <w:color w:val="auto"/>
              </w:rPr>
            </w:pPr>
            <w:r w:rsidRPr="003E3A04">
              <w:lastRenderedPageBreak/>
              <w:t>1 шт.</w:t>
            </w:r>
          </w:p>
        </w:tc>
      </w:tr>
      <w:tr w:rsidR="00EB24BD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EB24BD" w:rsidP="00EB24BD">
            <w:pPr>
              <w:pStyle w:val="ac"/>
              <w:numPr>
                <w:ilvl w:val="0"/>
                <w:numId w:val="7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Колеса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устанавливаться на колесные опоры, которые должны быть изготовлены из немаркой резины, которая не должна оставлять следов на полу</w:t>
            </w:r>
            <w:r w:rsidRPr="00F5095C">
              <w:rPr>
                <w:color w:val="auto"/>
              </w:rPr>
              <w:tab/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Диаметр колесных опор кровати, мм</w:t>
            </w:r>
            <w:r w:rsidRPr="00F5095C">
              <w:rPr>
                <w:color w:val="auto"/>
              </w:rPr>
              <w:tab/>
              <w:t>125</w:t>
            </w:r>
          </w:p>
          <w:p w:rsidR="00F5095C" w:rsidRPr="00F5095C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Каждая колесная опора должна оснащаться специальным защитным кожухом, который должен быть изготовлен из ударопрочного ABS пластика, что должно обеспечивать </w:t>
            </w:r>
            <w:r w:rsidRPr="00F5095C">
              <w:rPr>
                <w:color w:val="auto"/>
              </w:rPr>
              <w:lastRenderedPageBreak/>
              <w:t>дополнительную защит</w:t>
            </w:r>
            <w:r>
              <w:rPr>
                <w:color w:val="auto"/>
              </w:rPr>
              <w:t>у и долговечность колесных опор</w:t>
            </w:r>
          </w:p>
          <w:p w:rsidR="00EB24BD" w:rsidRPr="003E3A04" w:rsidRDefault="00F5095C" w:rsidP="00F5095C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Каждая колесная опора должна оборудоваться автономным тормозным устройством, что должно обеспечивать возможность фиксации необходимого положения изделия в помещении</w:t>
            </w:r>
            <w:r w:rsidRPr="00F5095C">
              <w:rPr>
                <w:color w:val="auto"/>
              </w:rPr>
              <w:tab/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Pr="003E3A04" w:rsidRDefault="00F5095C" w:rsidP="00EB24BD">
            <w:pPr>
              <w:jc w:val="center"/>
            </w:pPr>
            <w:r>
              <w:lastRenderedPageBreak/>
              <w:t>4</w:t>
            </w:r>
            <w:r w:rsidR="00EB24BD" w:rsidRPr="003E3A04">
              <w:t xml:space="preserve"> шт.</w:t>
            </w:r>
          </w:p>
        </w:tc>
      </w:tr>
      <w:tr w:rsidR="00EB24BD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EB24BD" w:rsidP="00EB24BD">
            <w:pPr>
              <w:pStyle w:val="ac"/>
              <w:numPr>
                <w:ilvl w:val="0"/>
                <w:numId w:val="7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Электропривод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Default="00F5095C" w:rsidP="00904342">
            <w:pPr>
              <w:jc w:val="both"/>
              <w:rPr>
                <w:color w:val="auto"/>
              </w:rPr>
            </w:pPr>
            <w:r w:rsidRPr="00F5095C">
              <w:rPr>
                <w:color w:val="auto"/>
              </w:rPr>
              <w:t>Регулировка угла наклона спинной секции должна осуществляться при помощи электрического привода</w:t>
            </w:r>
          </w:p>
          <w:p w:rsidR="00F5095C" w:rsidRPr="00904342" w:rsidRDefault="00F5095C" w:rsidP="00F5095C">
            <w:pPr>
              <w:jc w:val="both"/>
            </w:pPr>
            <w:r w:rsidRPr="00F5095C">
              <w:rPr>
                <w:color w:val="auto"/>
              </w:rPr>
              <w:t>Регулировка угла наклона бедренной секции должна осуществляться при помощи электрического привода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Pr="003E3A04" w:rsidRDefault="00EB24BD" w:rsidP="00EB24BD">
            <w:pPr>
              <w:jc w:val="center"/>
            </w:pPr>
            <w:r w:rsidRPr="003E3A04">
              <w:t>1</w:t>
            </w:r>
            <w:r w:rsidR="00553625">
              <w:t xml:space="preserve"> компл</w:t>
            </w:r>
            <w:r w:rsidRPr="003E3A04">
              <w:t>.</w:t>
            </w:r>
          </w:p>
        </w:tc>
      </w:tr>
      <w:tr w:rsidR="00EB24BD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EB24BD" w:rsidP="00EB24BD">
            <w:pPr>
              <w:pStyle w:val="ac"/>
              <w:numPr>
                <w:ilvl w:val="0"/>
                <w:numId w:val="7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Пульт управления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Регулировки положений спинной и бедренной секций ложа должны производиться по средствам взаимодействия электрических приводов с кнопочным пультом управления</w:t>
            </w:r>
            <w:r w:rsidRPr="00F5095C">
              <w:rPr>
                <w:color w:val="auto"/>
              </w:rPr>
              <w:tab/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Пульт управления должен быть изготовлен из влагозащищенного ударопрочного пластика</w:t>
            </w:r>
            <w:r w:rsidRPr="00F5095C">
              <w:rPr>
                <w:color w:val="auto"/>
              </w:rPr>
              <w:tab/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Пульт должен обладать гибким проводом, что должно обеспечивать его сохранность от изломов и чрезмерных сгибов</w:t>
            </w:r>
            <w:r w:rsidRPr="00F5095C">
              <w:rPr>
                <w:color w:val="auto"/>
              </w:rPr>
              <w:tab/>
            </w:r>
          </w:p>
          <w:p w:rsidR="00EB24BD" w:rsidRPr="00904342" w:rsidRDefault="00553625" w:rsidP="00553625">
            <w:pPr>
              <w:jc w:val="both"/>
            </w:pPr>
            <w:r>
              <w:rPr>
                <w:color w:val="auto"/>
              </w:rPr>
              <w:t>Пульту</w:t>
            </w:r>
            <w:r w:rsidRPr="00F5095C">
              <w:rPr>
                <w:color w:val="auto"/>
              </w:rPr>
              <w:t xml:space="preserve">правления должен оборудоваться группами кнопок: регулировка спинной секции, регулировки бедренной </w:t>
            </w:r>
            <w:r w:rsidRPr="00F5095C">
              <w:rPr>
                <w:color w:val="auto"/>
              </w:rPr>
              <w:lastRenderedPageBreak/>
              <w:t>секции, одновременная регулир</w:t>
            </w:r>
            <w:r>
              <w:rPr>
                <w:color w:val="auto"/>
              </w:rPr>
              <w:t>овка спинной и бедренной секции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Pr="003E3A04" w:rsidRDefault="00EB24BD" w:rsidP="00EB24BD">
            <w:pPr>
              <w:jc w:val="center"/>
            </w:pPr>
            <w:r w:rsidRPr="003E3A04">
              <w:lastRenderedPageBreak/>
              <w:t>1 шт.</w:t>
            </w:r>
          </w:p>
        </w:tc>
      </w:tr>
      <w:tr w:rsidR="00710AD2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AD2" w:rsidRPr="003E3A04" w:rsidRDefault="00710AD2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710AD2" w:rsidRPr="003E3A04" w:rsidRDefault="00710AD2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Pr="003E3A04" w:rsidRDefault="00710AD2" w:rsidP="00EB24BD">
            <w:pPr>
              <w:pStyle w:val="ac"/>
              <w:numPr>
                <w:ilvl w:val="0"/>
                <w:numId w:val="7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Боковые ограждения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Изделие должно оборудоваться боковыми ограждениями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Боковые ограждения должны крепиться к несущему каркасу изделия при п</w:t>
            </w:r>
            <w:r>
              <w:rPr>
                <w:color w:val="auto"/>
              </w:rPr>
              <w:t>омощи болтового соединения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болтов, используемых для крепления каждого бокового огражден</w:t>
            </w:r>
            <w:r>
              <w:rPr>
                <w:color w:val="auto"/>
              </w:rPr>
              <w:t xml:space="preserve">ия, должно быть, штук, не менее </w:t>
            </w:r>
            <w:r w:rsidRPr="00F5095C">
              <w:rPr>
                <w:color w:val="auto"/>
              </w:rPr>
              <w:t>2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Габаритные размеры боковых ограждений в разложенном виде:</w:t>
            </w:r>
            <w:r w:rsidRPr="00F5095C">
              <w:rPr>
                <w:color w:val="auto"/>
              </w:rPr>
              <w:tab/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должна быть, мм, не менее</w:t>
            </w:r>
            <w:r w:rsidRPr="00F5095C">
              <w:rPr>
                <w:color w:val="auto"/>
              </w:rPr>
              <w:tab/>
              <w:t>1210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Высота боковых ограждения над ложем изделия должна быть, мм, не менее</w:t>
            </w:r>
            <w:r w:rsidRPr="00F5095C">
              <w:rPr>
                <w:color w:val="auto"/>
              </w:rPr>
              <w:tab/>
              <w:t>300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Боковые ограждения должны состоять из вертикальных стоек, горизонтальных перекладин, а также кнопочного фиксатора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вертикальных стоек должно быть, штук, не менее</w:t>
            </w:r>
            <w:r w:rsidRPr="00F5095C">
              <w:rPr>
                <w:color w:val="auto"/>
              </w:rPr>
              <w:tab/>
              <w:t>5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Количество горизонтальных перекладин должно быть, штук, не менее</w:t>
            </w:r>
            <w:r w:rsidRPr="00F5095C">
              <w:rPr>
                <w:color w:val="auto"/>
              </w:rPr>
              <w:tab/>
              <w:t>2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Нижняя горизонтальная перекладина должна быть изготовлена из металлической профилированно</w:t>
            </w:r>
            <w:r>
              <w:rPr>
                <w:color w:val="auto"/>
              </w:rPr>
              <w:t xml:space="preserve">й трубы сечением, мм, не менее </w:t>
            </w:r>
            <w:r w:rsidRPr="00F5095C">
              <w:rPr>
                <w:color w:val="auto"/>
              </w:rPr>
              <w:t>30х30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 xml:space="preserve">Нижняя горизонтальная </w:t>
            </w:r>
            <w:r w:rsidRPr="00F5095C">
              <w:rPr>
                <w:color w:val="auto"/>
              </w:rPr>
              <w:lastRenderedPageBreak/>
              <w:t>перекладина должна крепиться к несущему каркасу изделия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Вертикальные стойки должны быть изготовлены оцинкованной стали или эквивалентного материала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Верхняя горизонтальная перекладина должна быть изготовлена из алюминиевого сплава или эквивалентного материала</w:t>
            </w:r>
            <w:r w:rsidRPr="00F5095C">
              <w:rPr>
                <w:color w:val="auto"/>
              </w:rPr>
              <w:tab/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Верхняя горизонтальная перекладина должна быть покрыта пластиком, что должно обеспечивать безопасность использования боковых ограждений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Фиксации боковых ограждений в верхнем положении должна производиться при помощи кнопочного фиксатора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Для опускания боковых ограждений необходимо зажать кнопку фиксатора и произвести ручное опускание ограждений</w:t>
            </w:r>
          </w:p>
          <w:p w:rsidR="00710AD2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Кнопка фиксатора боковых ограждений должна быть выделена цветом, который должен отличаться от цвета боковых ограждений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D2" w:rsidRPr="003E3A04" w:rsidRDefault="00553625" w:rsidP="00EB24BD">
            <w:pPr>
              <w:jc w:val="center"/>
            </w:pPr>
            <w:r>
              <w:lastRenderedPageBreak/>
              <w:t>1 компл.</w:t>
            </w:r>
          </w:p>
        </w:tc>
      </w:tr>
      <w:tr w:rsidR="008B2896" w:rsidRPr="003E3A04" w:rsidTr="00710AD2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2896" w:rsidRPr="003E3A04" w:rsidRDefault="008B2896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2896" w:rsidRPr="003E3A04" w:rsidRDefault="008B2896" w:rsidP="00EB24BD"/>
        </w:tc>
        <w:tc>
          <w:tcPr>
            <w:tcW w:w="3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96" w:rsidRPr="003E3A04" w:rsidRDefault="008B2896" w:rsidP="008B2896">
            <w:pPr>
              <w:rPr>
                <w:i/>
              </w:rPr>
            </w:pPr>
            <w:r w:rsidRPr="003E3A04">
              <w:rPr>
                <w:i/>
              </w:rPr>
              <w:t xml:space="preserve">Дополнительные комплектующие: </w:t>
            </w:r>
          </w:p>
        </w:tc>
      </w:tr>
      <w:tr w:rsidR="00EB24BD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EB24BD" w:rsidRPr="003E3A04" w:rsidRDefault="00EB24BD" w:rsidP="00EB24BD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EB24BD" w:rsidP="00F66CFD">
            <w:pPr>
              <w:pStyle w:val="ac"/>
              <w:numPr>
                <w:ilvl w:val="0"/>
                <w:numId w:val="11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4BD" w:rsidRPr="003E3A04" w:rsidRDefault="00710AD2" w:rsidP="00EB24BD">
            <w:pPr>
              <w:rPr>
                <w:color w:val="auto"/>
              </w:rPr>
            </w:pPr>
            <w:r>
              <w:rPr>
                <w:color w:val="auto"/>
              </w:rPr>
              <w:t>Штанга для подтягивания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>
              <w:rPr>
                <w:color w:val="auto"/>
              </w:rPr>
              <w:t xml:space="preserve">Изделие </w:t>
            </w:r>
            <w:r w:rsidRPr="00F5095C">
              <w:rPr>
                <w:color w:val="auto"/>
              </w:rPr>
              <w:t>должно оборудоваться штангой для подтягивания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Штанга для подтягивания должна обеспечивать возможность самостоятельного из</w:t>
            </w:r>
            <w:r>
              <w:rPr>
                <w:color w:val="auto"/>
              </w:rPr>
              <w:t xml:space="preserve">менения положения тела </w:t>
            </w:r>
            <w:r>
              <w:rPr>
                <w:color w:val="auto"/>
              </w:rPr>
              <w:lastRenderedPageBreak/>
              <w:t>пациента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Штанга для подтягивания должна быть изготовлена из стальной профильной трубы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Стойка штанги для подтягивания должна обладат</w:t>
            </w:r>
            <w:r>
              <w:rPr>
                <w:color w:val="auto"/>
              </w:rPr>
              <w:t>ь возможностью поворота на 360°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Штанга для подтягивания должна комплектоваться специальным ремнем с ручкой для подтягивания</w:t>
            </w:r>
          </w:p>
          <w:p w:rsidR="00EB24BD" w:rsidRPr="003E3A04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Ручка для подтягивания, расположенная на ремне, должна быть изготовлен</w:t>
            </w:r>
            <w:r>
              <w:rPr>
                <w:color w:val="auto"/>
              </w:rPr>
              <w:t>а из ударопрочного ABS-пластика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4BD" w:rsidRPr="003E3A04" w:rsidRDefault="00EB24BD" w:rsidP="00EB24BD">
            <w:pPr>
              <w:jc w:val="center"/>
            </w:pPr>
            <w:r w:rsidRPr="003E3A04">
              <w:lastRenderedPageBreak/>
              <w:t>1 шт.</w:t>
            </w:r>
          </w:p>
        </w:tc>
      </w:tr>
      <w:tr w:rsidR="00710AD2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AD2" w:rsidRPr="003E3A04" w:rsidRDefault="00710AD2" w:rsidP="00710AD2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710AD2" w:rsidRPr="003E3A04" w:rsidRDefault="00710AD2" w:rsidP="00710AD2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Pr="003E3A04" w:rsidRDefault="00710AD2" w:rsidP="00F66CFD">
            <w:pPr>
              <w:pStyle w:val="ac"/>
              <w:numPr>
                <w:ilvl w:val="0"/>
                <w:numId w:val="11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Default="00710AD2" w:rsidP="00051858">
            <w:pPr>
              <w:rPr>
                <w:color w:val="auto"/>
              </w:rPr>
            </w:pPr>
            <w:r>
              <w:rPr>
                <w:color w:val="auto"/>
              </w:rPr>
              <w:t xml:space="preserve">Матрас 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Наполнитель матраца должен быть изготовлен из пенополиуретана вторичного вспенивания повышенной жесткости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Плотность должна быть, кг/м3, не менее</w:t>
            </w:r>
            <w:r w:rsidRPr="00553625">
              <w:rPr>
                <w:color w:val="auto"/>
              </w:rPr>
              <w:tab/>
              <w:t>57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Плотность должна быть, кг/м3, не более</w:t>
            </w:r>
            <w:r w:rsidRPr="00553625">
              <w:rPr>
                <w:color w:val="auto"/>
              </w:rPr>
              <w:tab/>
              <w:t>62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На нижней и верхней поверхности листа наполнителя должны быть нанесены штробы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Ширина штробы должна быть, мм, не менее</w:t>
            </w:r>
            <w:r w:rsidRPr="00553625">
              <w:rPr>
                <w:color w:val="auto"/>
              </w:rPr>
              <w:tab/>
              <w:t>15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Ширина штробы должна быть, мм, не более</w:t>
            </w:r>
            <w:r w:rsidRPr="00553625">
              <w:rPr>
                <w:color w:val="auto"/>
              </w:rPr>
              <w:tab/>
              <w:t>20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Глубина штробы должна быть, мм, не менее</w:t>
            </w:r>
            <w:r w:rsidRPr="00553625">
              <w:rPr>
                <w:color w:val="auto"/>
              </w:rPr>
              <w:tab/>
              <w:t>22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Глубина штробы должна быть, мм, не более</w:t>
            </w:r>
            <w:r w:rsidRPr="00553625">
              <w:rPr>
                <w:color w:val="auto"/>
              </w:rPr>
              <w:tab/>
              <w:t>27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Штробы должны наноситься не менее чем, каждые 100 мм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lastRenderedPageBreak/>
              <w:t>Поперечные штробы должны обеспечивать возможность свободного сгиба матраца при расположении его на кровати с секционным ложем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В комплектность матраца должен входить съемный чехол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Съемный чехол должен быть выполнен из двухслойной мембранной ткани с противоскользящим покрытием, исключающее скатывание хлопчатобумажного постельного белья, способствующее увеличению профилактического противопролежневого эффекта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Ткань чехла должны обладать антигрибковыми, антибактериальными компонентами, ткань чехла должна быть паропроницаемой (дышащей), водонепроницаемой, гипоаллергенной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Плотность ткани чехла должна быть, г/м2, не менее</w:t>
            </w:r>
            <w:r w:rsidRPr="00553625">
              <w:rPr>
                <w:color w:val="auto"/>
              </w:rPr>
              <w:tab/>
              <w:t>90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Состав ткани: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Полиуретановая мембрана должна быть, %, не менее</w:t>
            </w:r>
            <w:r w:rsidRPr="00553625">
              <w:rPr>
                <w:color w:val="auto"/>
              </w:rPr>
              <w:tab/>
              <w:t>3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Полиэстерная ткань полотняного переплетения должна быть, %, не менее</w:t>
            </w:r>
            <w:r w:rsidRPr="00553625">
              <w:rPr>
                <w:color w:val="auto"/>
              </w:rPr>
              <w:tab/>
              <w:t>97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Чехол должен имеет молнию, расположенную посередине узкой торцевой части изделия и заходящую на длинные стороны</w:t>
            </w:r>
            <w:r w:rsidRPr="00553625">
              <w:rPr>
                <w:color w:val="auto"/>
              </w:rPr>
              <w:lastRenderedPageBreak/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Звенья молнии должны быть закрыты специальными клапанами, выполненными из того же материала, что и чехол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Чехол должен иметь две рабочие поверхности без швов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Швы чехла должны находиться посередине торцевых частей изделия</w:t>
            </w:r>
            <w:r w:rsidRPr="00553625">
              <w:rPr>
                <w:color w:val="auto"/>
              </w:rPr>
              <w:tab/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Водонепроницаемость ткани должна быть, мм водного столба, не менее</w:t>
            </w:r>
            <w:r w:rsidRPr="00553625">
              <w:rPr>
                <w:color w:val="auto"/>
              </w:rPr>
              <w:tab/>
              <w:t>2000</w:t>
            </w:r>
          </w:p>
          <w:p w:rsidR="00553625" w:rsidRPr="00553625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Чехол матраца должен выдерживать обработку автокравированием до 120°С, должен быть стойким к многократной обработке дезинфицирующими средствами, которые не должны содержать хлор и альдегиды</w:t>
            </w:r>
            <w:r w:rsidRPr="00553625">
              <w:rPr>
                <w:color w:val="auto"/>
              </w:rPr>
              <w:tab/>
            </w:r>
          </w:p>
          <w:p w:rsidR="00710AD2" w:rsidRPr="003E3A04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553625">
              <w:rPr>
                <w:color w:val="auto"/>
              </w:rPr>
              <w:t>Вес матраца должен быть, кг, не более</w:t>
            </w:r>
            <w:r w:rsidRPr="00553625">
              <w:rPr>
                <w:color w:val="auto"/>
              </w:rPr>
              <w:tab/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D2" w:rsidRPr="003E3A04" w:rsidRDefault="00553625" w:rsidP="00710AD2">
            <w:pPr>
              <w:jc w:val="center"/>
            </w:pPr>
            <w:r>
              <w:lastRenderedPageBreak/>
              <w:t>1 шт.</w:t>
            </w:r>
          </w:p>
        </w:tc>
      </w:tr>
      <w:tr w:rsidR="00710AD2" w:rsidRPr="003E3A04" w:rsidTr="0068501A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AD2" w:rsidRPr="003E3A04" w:rsidRDefault="00710AD2" w:rsidP="00710AD2"/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710AD2" w:rsidRPr="003E3A04" w:rsidRDefault="00710AD2" w:rsidP="00710AD2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Pr="003E3A04" w:rsidRDefault="00710AD2" w:rsidP="00F66CFD">
            <w:pPr>
              <w:pStyle w:val="ac"/>
              <w:numPr>
                <w:ilvl w:val="0"/>
                <w:numId w:val="11"/>
              </w:numPr>
              <w:jc w:val="both"/>
            </w:pPr>
          </w:p>
        </w:tc>
        <w:tc>
          <w:tcPr>
            <w:tcW w:w="1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AD2" w:rsidRPr="00710AD2" w:rsidRDefault="00710AD2" w:rsidP="00710AD2">
            <w:pPr>
              <w:rPr>
                <w:color w:val="auto"/>
              </w:rPr>
            </w:pPr>
            <w:r>
              <w:rPr>
                <w:color w:val="auto"/>
              </w:rPr>
              <w:t>Инфузионная стойка</w:t>
            </w:r>
          </w:p>
        </w:tc>
        <w:tc>
          <w:tcPr>
            <w:tcW w:w="120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Телескопическая стойка штатива для инфузионных вливаний должна оборудоваться специальной платформой из ударопрочного ABS пластика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Платформа штатива для инфузионных вливаний должна оборудоваться 2 или 4 крючками для размещения инфузионных пакетов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Крючки должны быть изготовлены</w:t>
            </w:r>
            <w:r>
              <w:rPr>
                <w:color w:val="auto"/>
              </w:rPr>
              <w:t xml:space="preserve"> в виде незамкнутого полукольца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lastRenderedPageBreak/>
              <w:t>Крючки должны быть изготовлены из прутков из нержавеющей стали диаметром, мм, не менее</w:t>
            </w:r>
            <w:r w:rsidRPr="00F5095C">
              <w:rPr>
                <w:color w:val="auto"/>
              </w:rPr>
              <w:tab/>
              <w:t>5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Крючки должны обладать возможностью складывания в н</w:t>
            </w:r>
            <w:r>
              <w:rPr>
                <w:color w:val="auto"/>
              </w:rPr>
              <w:t>ерабочее вертикальное положение</w:t>
            </w:r>
          </w:p>
          <w:p w:rsidR="00553625" w:rsidRPr="00F5095C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Длина вылета крючка должна быть, мм, не менее</w:t>
            </w:r>
            <w:r w:rsidRPr="00F5095C">
              <w:rPr>
                <w:color w:val="auto"/>
              </w:rPr>
              <w:tab/>
              <w:t>60</w:t>
            </w:r>
          </w:p>
          <w:p w:rsidR="00710AD2" w:rsidRPr="003E3A04" w:rsidRDefault="00553625" w:rsidP="00553625">
            <w:pPr>
              <w:tabs>
                <w:tab w:val="left" w:pos="0"/>
              </w:tabs>
              <w:rPr>
                <w:color w:val="auto"/>
              </w:rPr>
            </w:pPr>
            <w:r w:rsidRPr="00F5095C">
              <w:rPr>
                <w:color w:val="auto"/>
              </w:rPr>
              <w:t>Диаметр кольца крюч</w:t>
            </w:r>
            <w:r>
              <w:rPr>
                <w:color w:val="auto"/>
              </w:rPr>
              <w:t>ка должен быть, мм, не менее</w:t>
            </w:r>
            <w:r>
              <w:rPr>
                <w:color w:val="auto"/>
              </w:rPr>
              <w:tab/>
              <w:t>30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D2" w:rsidRPr="003E3A04" w:rsidRDefault="00553625" w:rsidP="00710AD2">
            <w:pPr>
              <w:jc w:val="center"/>
            </w:pPr>
            <w:r>
              <w:lastRenderedPageBreak/>
              <w:t>1 шт.</w:t>
            </w:r>
          </w:p>
        </w:tc>
      </w:tr>
      <w:tr w:rsidR="00710AD2" w:rsidRPr="003E3A04" w:rsidTr="00D23D43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3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pStyle w:val="CM47"/>
              <w:spacing w:after="0" w:line="260" w:lineRule="atLeast"/>
              <w:rPr>
                <w:rFonts w:ascii="Times New Roman" w:hAnsi="Times New Roman" w:cs="Times New Roman"/>
              </w:rPr>
            </w:pPr>
            <w:r w:rsidRPr="003E3A04">
              <w:rPr>
                <w:rFonts w:ascii="Times New Roman" w:hAnsi="Times New Roman" w:cs="Times New Roman"/>
              </w:rPr>
              <w:t xml:space="preserve">Условия окружающей среды для эксплуатации </w:t>
            </w:r>
          </w:p>
          <w:p w:rsidR="00710AD2" w:rsidRPr="003E3A04" w:rsidRDefault="00710AD2" w:rsidP="00710AD2">
            <w:pPr>
              <w:pStyle w:val="CM47"/>
              <w:spacing w:after="0" w:line="260" w:lineRule="atLeast"/>
              <w:rPr>
                <w:rFonts w:ascii="Times New Roman" w:hAnsi="Times New Roman" w:cs="Times New Roman"/>
              </w:rPr>
            </w:pPr>
            <w:r w:rsidRPr="003E3A04">
              <w:rPr>
                <w:rFonts w:ascii="Times New Roman" w:hAnsi="Times New Roman" w:cs="Times New Roman"/>
              </w:rPr>
              <w:t xml:space="preserve">Температура: от </w:t>
            </w:r>
            <w:r w:rsidR="007D1100">
              <w:rPr>
                <w:rFonts w:ascii="Times New Roman" w:hAnsi="Times New Roman" w:cs="Times New Roman"/>
              </w:rPr>
              <w:t>5</w:t>
            </w:r>
            <w:r w:rsidRPr="003E3A04">
              <w:rPr>
                <w:rFonts w:ascii="Times New Roman" w:hAnsi="Times New Roman" w:cs="Times New Roman"/>
              </w:rPr>
              <w:t xml:space="preserve"> до 40 °C</w:t>
            </w:r>
          </w:p>
          <w:p w:rsidR="00710AD2" w:rsidRPr="003E3A04" w:rsidRDefault="00710AD2" w:rsidP="00710AD2">
            <w:pPr>
              <w:pStyle w:val="CM47"/>
              <w:spacing w:after="0" w:line="260" w:lineRule="atLeast"/>
              <w:rPr>
                <w:rFonts w:ascii="Times New Roman" w:hAnsi="Times New Roman" w:cs="Times New Roman"/>
              </w:rPr>
            </w:pPr>
            <w:r w:rsidRPr="003E3A04">
              <w:rPr>
                <w:rFonts w:ascii="Times New Roman" w:hAnsi="Times New Roman" w:cs="Times New Roman"/>
              </w:rPr>
              <w:t>Отн</w:t>
            </w:r>
            <w:r w:rsidR="007D1100">
              <w:rPr>
                <w:rFonts w:ascii="Times New Roman" w:hAnsi="Times New Roman" w:cs="Times New Roman"/>
              </w:rPr>
              <w:t>осительная влажность: от 30 до 8</w:t>
            </w:r>
            <w:r w:rsidRPr="003E3A04">
              <w:rPr>
                <w:rFonts w:ascii="Times New Roman" w:hAnsi="Times New Roman" w:cs="Times New Roman"/>
              </w:rPr>
              <w:t xml:space="preserve">5 % </w:t>
            </w:r>
          </w:p>
          <w:p w:rsidR="00710AD2" w:rsidRDefault="00710AD2" w:rsidP="00710AD2">
            <w:pPr>
              <w:pStyle w:val="CM47"/>
              <w:spacing w:after="0" w:line="260" w:lineRule="atLeast"/>
              <w:rPr>
                <w:rFonts w:ascii="Times New Roman" w:hAnsi="Times New Roman" w:cs="Times New Roman"/>
              </w:rPr>
            </w:pPr>
            <w:r w:rsidRPr="003E3A04">
              <w:rPr>
                <w:rFonts w:ascii="Times New Roman" w:hAnsi="Times New Roman" w:cs="Times New Roman"/>
              </w:rPr>
              <w:t>Атмосферное давление: 70 ~ 106 кПа</w:t>
            </w:r>
          </w:p>
          <w:p w:rsidR="00F66CFD" w:rsidRDefault="007D1100" w:rsidP="007D1100">
            <w:r w:rsidRPr="007D1100">
              <w:t>Н</w:t>
            </w:r>
            <w:r w:rsidR="00F66CFD">
              <w:t>апряжение питания: 100-220В переменного тока</w:t>
            </w:r>
          </w:p>
          <w:p w:rsidR="007D1100" w:rsidRPr="007D1100" w:rsidRDefault="007D1100" w:rsidP="007D1100">
            <w:r w:rsidRPr="007D1100">
              <w:t>Частота сети: 50 ± 5 Гц</w:t>
            </w:r>
          </w:p>
        </w:tc>
      </w:tr>
      <w:tr w:rsidR="00710AD2" w:rsidRPr="003E3A04" w:rsidTr="00D23D43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3E3A04">
              <w:rPr>
                <w:i/>
                <w:iCs/>
                <w:bdr w:val="none" w:sz="0" w:space="0" w:color="auto" w:frame="1"/>
              </w:rPr>
              <w:t>(в соответствии с ИНКОТЕРМС 201</w:t>
            </w:r>
            <w:bookmarkStart w:id="0" w:name="_GoBack"/>
            <w:bookmarkEnd w:id="0"/>
            <w:r w:rsidRPr="003E3A04">
              <w:rPr>
                <w:i/>
                <w:iCs/>
                <w:bdr w:val="none" w:sz="0" w:space="0" w:color="auto" w:frame="1"/>
              </w:rPr>
              <w:t>0)</w:t>
            </w:r>
          </w:p>
        </w:tc>
        <w:tc>
          <w:tcPr>
            <w:tcW w:w="319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132F56" w:rsidP="00710AD2">
            <w:pPr>
              <w:jc w:val="center"/>
              <w:textAlignment w:val="baseline"/>
              <w:rPr>
                <w:highlight w:val="yellow"/>
              </w:rPr>
            </w:pPr>
            <w:r w:rsidRPr="00DD09FC">
              <w:rPr>
                <w:lang w:val="en-US"/>
              </w:rPr>
              <w:t>DDP</w:t>
            </w:r>
            <w:r w:rsidRPr="00DD09FC">
              <w:t xml:space="preserve"> пункт назначения</w:t>
            </w:r>
            <w:r w:rsidRPr="003E3A04">
              <w:rPr>
                <w:highlight w:val="yellow"/>
              </w:rPr>
              <w:t xml:space="preserve"> </w:t>
            </w:r>
          </w:p>
        </w:tc>
      </w:tr>
      <w:tr w:rsidR="00710AD2" w:rsidRPr="003E3A04" w:rsidTr="00690C0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319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F56" w:rsidRDefault="00132F56" w:rsidP="00132F56">
            <w:pPr>
              <w:jc w:val="center"/>
            </w:pPr>
            <w:r>
              <w:t>До 1 декабря 2022 года</w:t>
            </w:r>
          </w:p>
          <w:p w:rsidR="00132F56" w:rsidRDefault="00132F56" w:rsidP="00132F56">
            <w:pPr>
              <w:pStyle w:val="a4"/>
              <w:jc w:val="center"/>
            </w:pPr>
            <w:r>
              <w:t>Адрес:  Костанайская область, Федоровский район, село Федоровка,</w:t>
            </w:r>
          </w:p>
          <w:p w:rsidR="00710AD2" w:rsidRPr="003E3A04" w:rsidRDefault="00132F56" w:rsidP="00132F56">
            <w:pPr>
              <w:jc w:val="center"/>
              <w:textAlignment w:val="baseline"/>
            </w:pPr>
            <w:r>
              <w:t>ул. К. Либкнехта 1</w:t>
            </w:r>
          </w:p>
        </w:tc>
      </w:tr>
      <w:tr w:rsidR="00710AD2" w:rsidRPr="003E3A04" w:rsidTr="00690C0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rPr>
                <w:b/>
                <w:bCs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19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Гарантийное сервисное обслуживание медицинской техники не менее 37 месяцев.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Плановое техническое обслуживание должно проводиться не реже чем 1 раз в квартал.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- замену отработавших ресурс составных частей;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- замене или восстановлении отдельных частей медицинской техники;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- чистку, смазку и при необходимости переборку основных механизмов и узлов;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710AD2" w:rsidRPr="003E3A04" w:rsidRDefault="00710AD2" w:rsidP="00710AD2">
            <w:pPr>
              <w:jc w:val="both"/>
              <w:textAlignment w:val="baseline"/>
            </w:pPr>
            <w:r w:rsidRPr="003E3A04">
              <w:t xml:space="preserve">- иные указанные в эксплуатационной документации операции, специфические для </w:t>
            </w:r>
            <w:r w:rsidRPr="003E3A04">
              <w:lastRenderedPageBreak/>
              <w:t>конкретного типа медицинской техники.</w:t>
            </w:r>
          </w:p>
        </w:tc>
      </w:tr>
    </w:tbl>
    <w:p w:rsidR="002D2A0E" w:rsidRPr="003E3A04" w:rsidRDefault="002D2A0E" w:rsidP="002D2A0E">
      <w:pPr>
        <w:ind w:firstLine="397"/>
        <w:jc w:val="both"/>
        <w:textAlignment w:val="baseline"/>
      </w:pPr>
      <w:r w:rsidRPr="003E3A04">
        <w:rPr>
          <w:b/>
          <w:bCs/>
          <w:bdr w:val="none" w:sz="0" w:space="0" w:color="auto" w:frame="1"/>
        </w:rPr>
        <w:lastRenderedPageBreak/>
        <w:t> </w:t>
      </w:r>
    </w:p>
    <w:p w:rsidR="002D2A0E" w:rsidRPr="003E3A04" w:rsidRDefault="002D2A0E" w:rsidP="00D23D43">
      <w:pPr>
        <w:jc w:val="both"/>
        <w:textAlignment w:val="baseline"/>
      </w:pPr>
      <w:r w:rsidRPr="003E3A04">
        <w:t> </w:t>
      </w:r>
    </w:p>
    <w:p w:rsidR="00F36DD2" w:rsidRPr="003E3A04" w:rsidRDefault="00F36DD2"/>
    <w:sectPr w:rsidR="00F36DD2" w:rsidRPr="003E3A04" w:rsidSect="003E23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0E3" w:rsidRDefault="001A50E3" w:rsidP="005E4088">
      <w:r>
        <w:separator/>
      </w:r>
    </w:p>
  </w:endnote>
  <w:endnote w:type="continuationSeparator" w:id="1">
    <w:p w:rsidR="001A50E3" w:rsidRDefault="001A50E3" w:rsidP="005E4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0E3" w:rsidRDefault="001A50E3" w:rsidP="005E4088">
      <w:r>
        <w:separator/>
      </w:r>
    </w:p>
  </w:footnote>
  <w:footnote w:type="continuationSeparator" w:id="1">
    <w:p w:rsidR="001A50E3" w:rsidRDefault="001A50E3" w:rsidP="005E4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881"/>
    <w:multiLevelType w:val="hybridMultilevel"/>
    <w:tmpl w:val="E7B22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56766"/>
    <w:multiLevelType w:val="hybridMultilevel"/>
    <w:tmpl w:val="1AF6963E"/>
    <w:lvl w:ilvl="0" w:tplc="BC7EB7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A5D6E"/>
    <w:multiLevelType w:val="hybridMultilevel"/>
    <w:tmpl w:val="25163CEA"/>
    <w:lvl w:ilvl="0" w:tplc="A6A6C8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34D24"/>
    <w:multiLevelType w:val="hybridMultilevel"/>
    <w:tmpl w:val="28303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B362B"/>
    <w:multiLevelType w:val="hybridMultilevel"/>
    <w:tmpl w:val="EA94C56C"/>
    <w:lvl w:ilvl="0" w:tplc="BA9ECDB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F0E74"/>
    <w:multiLevelType w:val="hybridMultilevel"/>
    <w:tmpl w:val="FF226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F44C45"/>
    <w:multiLevelType w:val="hybridMultilevel"/>
    <w:tmpl w:val="61EAE660"/>
    <w:lvl w:ilvl="0" w:tplc="BA9ECDB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A63AD"/>
    <w:multiLevelType w:val="hybridMultilevel"/>
    <w:tmpl w:val="FF226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D73814"/>
    <w:multiLevelType w:val="hybridMultilevel"/>
    <w:tmpl w:val="09206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3142F"/>
    <w:multiLevelType w:val="hybridMultilevel"/>
    <w:tmpl w:val="9A764F20"/>
    <w:lvl w:ilvl="0" w:tplc="BA9ECDB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E52B1E"/>
    <w:multiLevelType w:val="hybridMultilevel"/>
    <w:tmpl w:val="C3AA04A8"/>
    <w:lvl w:ilvl="0" w:tplc="A6A6C8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tTAzNrc0szA1NTQzMDRQ0lEKTi0uzszPAymwrAUAxLgRYCwAAAA="/>
  </w:docVars>
  <w:rsids>
    <w:rsidRoot w:val="001E25FD"/>
    <w:rsid w:val="00015A2C"/>
    <w:rsid w:val="00017151"/>
    <w:rsid w:val="000303D4"/>
    <w:rsid w:val="0003203E"/>
    <w:rsid w:val="00051858"/>
    <w:rsid w:val="00057EB7"/>
    <w:rsid w:val="00067ED8"/>
    <w:rsid w:val="000E3464"/>
    <w:rsid w:val="00114F97"/>
    <w:rsid w:val="001220A4"/>
    <w:rsid w:val="00132F56"/>
    <w:rsid w:val="00136740"/>
    <w:rsid w:val="00167641"/>
    <w:rsid w:val="001A50E3"/>
    <w:rsid w:val="001E25FD"/>
    <w:rsid w:val="00207436"/>
    <w:rsid w:val="00235297"/>
    <w:rsid w:val="00235633"/>
    <w:rsid w:val="002609A6"/>
    <w:rsid w:val="002710C1"/>
    <w:rsid w:val="002710D0"/>
    <w:rsid w:val="00285A60"/>
    <w:rsid w:val="00294244"/>
    <w:rsid w:val="002C601A"/>
    <w:rsid w:val="002D2A0E"/>
    <w:rsid w:val="002D6676"/>
    <w:rsid w:val="00300E3F"/>
    <w:rsid w:val="0033764B"/>
    <w:rsid w:val="003545B1"/>
    <w:rsid w:val="003B1B10"/>
    <w:rsid w:val="003B1BA5"/>
    <w:rsid w:val="003E23BF"/>
    <w:rsid w:val="003E3A04"/>
    <w:rsid w:val="003F30D2"/>
    <w:rsid w:val="004219F8"/>
    <w:rsid w:val="00443D94"/>
    <w:rsid w:val="004D6DFB"/>
    <w:rsid w:val="004F4079"/>
    <w:rsid w:val="00500326"/>
    <w:rsid w:val="005006BD"/>
    <w:rsid w:val="00532BCA"/>
    <w:rsid w:val="00537437"/>
    <w:rsid w:val="00553625"/>
    <w:rsid w:val="00555FCB"/>
    <w:rsid w:val="00591956"/>
    <w:rsid w:val="005D33E5"/>
    <w:rsid w:val="005E4088"/>
    <w:rsid w:val="005F4B7D"/>
    <w:rsid w:val="0060762E"/>
    <w:rsid w:val="006129F6"/>
    <w:rsid w:val="00690C0F"/>
    <w:rsid w:val="006C7C71"/>
    <w:rsid w:val="00710AD2"/>
    <w:rsid w:val="007515B7"/>
    <w:rsid w:val="00753E65"/>
    <w:rsid w:val="007A0059"/>
    <w:rsid w:val="007A51D4"/>
    <w:rsid w:val="007B688E"/>
    <w:rsid w:val="007D068B"/>
    <w:rsid w:val="007D1100"/>
    <w:rsid w:val="007E79A6"/>
    <w:rsid w:val="0082421D"/>
    <w:rsid w:val="00830B85"/>
    <w:rsid w:val="00851672"/>
    <w:rsid w:val="008640C8"/>
    <w:rsid w:val="008B2896"/>
    <w:rsid w:val="008B6F9C"/>
    <w:rsid w:val="008D681C"/>
    <w:rsid w:val="008E101A"/>
    <w:rsid w:val="008E67C3"/>
    <w:rsid w:val="00904342"/>
    <w:rsid w:val="00920E03"/>
    <w:rsid w:val="00925D13"/>
    <w:rsid w:val="00963F0F"/>
    <w:rsid w:val="00997324"/>
    <w:rsid w:val="009A48FB"/>
    <w:rsid w:val="009D2F8D"/>
    <w:rsid w:val="00A16361"/>
    <w:rsid w:val="00A32193"/>
    <w:rsid w:val="00A85EF0"/>
    <w:rsid w:val="00AD460E"/>
    <w:rsid w:val="00B231F9"/>
    <w:rsid w:val="00B300CD"/>
    <w:rsid w:val="00B304E3"/>
    <w:rsid w:val="00B70FB1"/>
    <w:rsid w:val="00B92658"/>
    <w:rsid w:val="00BA663D"/>
    <w:rsid w:val="00BF7716"/>
    <w:rsid w:val="00C47378"/>
    <w:rsid w:val="00C64EDB"/>
    <w:rsid w:val="00CA124A"/>
    <w:rsid w:val="00CC68ED"/>
    <w:rsid w:val="00CC72FC"/>
    <w:rsid w:val="00CD6E53"/>
    <w:rsid w:val="00CF021C"/>
    <w:rsid w:val="00CF5DD2"/>
    <w:rsid w:val="00D16496"/>
    <w:rsid w:val="00D23D43"/>
    <w:rsid w:val="00D42644"/>
    <w:rsid w:val="00D43824"/>
    <w:rsid w:val="00D45D2F"/>
    <w:rsid w:val="00DC0DE6"/>
    <w:rsid w:val="00DF6BC1"/>
    <w:rsid w:val="00E176FC"/>
    <w:rsid w:val="00E3661D"/>
    <w:rsid w:val="00E41256"/>
    <w:rsid w:val="00E538FA"/>
    <w:rsid w:val="00EA7838"/>
    <w:rsid w:val="00EB24BD"/>
    <w:rsid w:val="00EB5FCD"/>
    <w:rsid w:val="00F26FFC"/>
    <w:rsid w:val="00F36DD2"/>
    <w:rsid w:val="00F5095C"/>
    <w:rsid w:val="00F53EB3"/>
    <w:rsid w:val="00F66020"/>
    <w:rsid w:val="00F66CFD"/>
    <w:rsid w:val="00F9498A"/>
    <w:rsid w:val="00FE3665"/>
    <w:rsid w:val="00FE4199"/>
    <w:rsid w:val="00FE5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2D2A0E"/>
    <w:rPr>
      <w:color w:val="333399"/>
      <w:u w:val="single"/>
    </w:rPr>
  </w:style>
  <w:style w:type="character" w:customStyle="1" w:styleId="s1">
    <w:name w:val="s1"/>
    <w:rsid w:val="002D2A0E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D2A0E"/>
    <w:rPr>
      <w:rFonts w:ascii="Times New Roman" w:hAnsi="Times New Roman" w:cs="Times New Roman" w:hint="default"/>
      <w:color w:val="333399"/>
      <w:u w:val="single"/>
    </w:rPr>
  </w:style>
  <w:style w:type="paragraph" w:styleId="a4">
    <w:name w:val="No Spacing"/>
    <w:link w:val="a5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920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CD6E53"/>
    <w:rPr>
      <w:rFonts w:ascii="Tahoma" w:hAnsi="Tahoma" w:cs="Tahoma"/>
      <w:color w:val="auto"/>
      <w:sz w:val="16"/>
      <w:szCs w:val="16"/>
      <w:lang w:eastAsia="en-US"/>
    </w:rPr>
  </w:style>
  <w:style w:type="paragraph" w:customStyle="1" w:styleId="Default">
    <w:name w:val="Default"/>
    <w:rsid w:val="00A85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napToGrid w:val="0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E40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08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40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408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40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E408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M47">
    <w:name w:val="CM47"/>
    <w:basedOn w:val="a"/>
    <w:next w:val="a"/>
    <w:rsid w:val="00500326"/>
    <w:pPr>
      <w:widowControl w:val="0"/>
      <w:autoSpaceDE w:val="0"/>
      <w:autoSpaceDN w:val="0"/>
      <w:adjustRightInd w:val="0"/>
      <w:spacing w:after="243"/>
    </w:pPr>
    <w:rPr>
      <w:rFonts w:ascii="Arial" w:hAnsi="Arial" w:cs="Arial"/>
      <w:snapToGrid w:val="0"/>
      <w:color w:val="auto"/>
    </w:rPr>
  </w:style>
  <w:style w:type="paragraph" w:styleId="ac">
    <w:name w:val="List Paragraph"/>
    <w:basedOn w:val="a"/>
    <w:uiPriority w:val="34"/>
    <w:qFormat/>
    <w:rsid w:val="004D6D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2021-03-18T08:43:00Z</cp:lastPrinted>
  <dcterms:created xsi:type="dcterms:W3CDTF">2022-09-07T12:34:00Z</dcterms:created>
  <dcterms:modified xsi:type="dcterms:W3CDTF">2022-09-26T04:41:00Z</dcterms:modified>
</cp:coreProperties>
</file>